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Приложение N 6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к Правилам технологического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 xml:space="preserve">присоединения </w:t>
      </w:r>
      <w:proofErr w:type="spellStart"/>
      <w:r w:rsidRPr="00656736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устройств потребителей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электрической энергии, объектов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по производству электрической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энергии, а также объектов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электросетевого хозяйства,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принадлежащих сетевым организациям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и иным лицам, к электрическим сетям</w:t>
      </w:r>
    </w:p>
    <w:p w:rsidR="00656736" w:rsidRPr="00656736" w:rsidRDefault="00656736" w:rsidP="00656736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0" w:name="P3085"/>
      <w:bookmarkEnd w:id="0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ЗАЯВКА </w:t>
      </w:r>
      <w:hyperlink w:anchor="P3173">
        <w:r w:rsidRPr="00656736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физического лица на присоединение по одному источнику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электроснабжения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устройств с максимальной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мощностью до 15 кВт включительно (используемых для бытовых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и иных нужд, не связанных с осуществлением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предпринимательской деятельности)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(фамилия, имя, отчество)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2. Паспортные данные: серия _____________ номер 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выдан (кем, когда) 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3. Зарегистрирован(а) 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(индекс, адрес)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3(1).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Страховой  номер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индивидуального лицевого счета  заявителя (для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физических лиц) 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4. Фактический адрес проживания 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(индекс, адрес)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5. В связи с 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(увеличение объема максимальной мощности, новое строительство и др.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- указать нужное)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просит осуществить технологическое присоединение 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(наименование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устройств для присоединения)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расположенных ____________________________________________________________.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       (место нахождения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устройств)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3114"/>
      <w:bookmarkEnd w:id="1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6.    Максимальная    мощность    </w:t>
      </w:r>
      <w:hyperlink w:anchor="P3174">
        <w:r w:rsidRPr="00656736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&lt;2&gt;</w:t>
        </w:r>
      </w:hyperlink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устройств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(присоединяемых и ранее присоединенных) составляет ____ кВт, при напряжении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hyperlink w:anchor="P3175">
        <w:r w:rsidRPr="00656736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___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>, в том числе: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" w:name="P3117"/>
      <w:bookmarkEnd w:id="2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а)  максимальная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мощность  присоединяемых 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устройств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составляет __________ кВт при напряжении </w:t>
      </w:r>
      <w:hyperlink w:anchor="P3175">
        <w:r w:rsidRPr="00656736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>;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б)   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>максимальная   мощность   ранее   присоединенных  в  данной  точке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присоединения  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устройств  составляет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______  кВт  при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напряжении </w:t>
      </w:r>
      <w:hyperlink w:anchor="P3175">
        <w:r w:rsidRPr="00656736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кВ.</w:t>
      </w:r>
      <w:proofErr w:type="spellEnd"/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7.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Заявляемая  категория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энергопринимающего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устройства по надежности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электроснабжения - III (по одному источнику электроснабжения).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8. Сроки проектирования и поэтапного введения в эксплуатацию объекта (в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том числе по этапам и очередям):</w:t>
      </w:r>
    </w:p>
    <w:tbl>
      <w:tblPr>
        <w:tblpPr w:leftFromText="180" w:rightFromText="180" w:vertAnchor="text" w:horzAnchor="margin" w:tblpY="2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1984"/>
        <w:gridCol w:w="1985"/>
      </w:tblGrid>
      <w:tr w:rsidR="00656736" w:rsidRPr="00656736" w:rsidTr="001B71D4">
        <w:tc>
          <w:tcPr>
            <w:tcW w:w="1129" w:type="dxa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56736">
              <w:rPr>
                <w:rFonts w:ascii="Calibri" w:eastAsiaTheme="minorEastAsia" w:hAnsi="Calibri" w:cs="Calibri"/>
                <w:lang w:eastAsia="ru-RU"/>
              </w:rPr>
              <w:t>Этап (очередь) строительства</w:t>
            </w:r>
          </w:p>
        </w:tc>
        <w:tc>
          <w:tcPr>
            <w:tcW w:w="1985" w:type="dxa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Планируемый срок проектирования </w:t>
            </w:r>
            <w:proofErr w:type="spellStart"/>
            <w:r w:rsidRPr="00656736">
              <w:rPr>
                <w:rFonts w:ascii="Calibri" w:eastAsiaTheme="minorEastAsia" w:hAnsi="Calibri" w:cs="Calibri"/>
                <w:lang w:eastAsia="ru-RU"/>
              </w:rPr>
              <w:t>энергопринимающего</w:t>
            </w:r>
            <w:proofErr w:type="spellEnd"/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 устройства (месяц, год)</w:t>
            </w:r>
          </w:p>
        </w:tc>
        <w:tc>
          <w:tcPr>
            <w:tcW w:w="2410" w:type="dxa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Планируемый срок введения </w:t>
            </w:r>
            <w:proofErr w:type="spellStart"/>
            <w:r w:rsidRPr="00656736">
              <w:rPr>
                <w:rFonts w:ascii="Calibri" w:eastAsiaTheme="minorEastAsia" w:hAnsi="Calibri" w:cs="Calibri"/>
                <w:lang w:eastAsia="ru-RU"/>
              </w:rPr>
              <w:t>энергопринимающего</w:t>
            </w:r>
            <w:proofErr w:type="spellEnd"/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 устройства в эксплуатацию (месяц, год)</w:t>
            </w:r>
          </w:p>
        </w:tc>
        <w:tc>
          <w:tcPr>
            <w:tcW w:w="1984" w:type="dxa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Максимальная мощность </w:t>
            </w:r>
            <w:proofErr w:type="spellStart"/>
            <w:r w:rsidRPr="00656736">
              <w:rPr>
                <w:rFonts w:ascii="Calibri" w:eastAsiaTheme="minorEastAsia" w:hAnsi="Calibri" w:cs="Calibri"/>
                <w:lang w:eastAsia="ru-RU"/>
              </w:rPr>
              <w:t>энергопринимающего</w:t>
            </w:r>
            <w:proofErr w:type="spellEnd"/>
            <w:r w:rsidRPr="00656736">
              <w:rPr>
                <w:rFonts w:ascii="Calibri" w:eastAsiaTheme="minorEastAsia" w:hAnsi="Calibri" w:cs="Calibri"/>
                <w:lang w:eastAsia="ru-RU"/>
              </w:rPr>
              <w:t xml:space="preserve"> устройства (кВт)</w:t>
            </w:r>
          </w:p>
        </w:tc>
        <w:tc>
          <w:tcPr>
            <w:tcW w:w="1985" w:type="dxa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56736">
              <w:rPr>
                <w:rFonts w:ascii="Calibri" w:eastAsiaTheme="minorEastAsia" w:hAnsi="Calibri" w:cs="Calibri"/>
                <w:lang w:eastAsia="ru-RU"/>
              </w:rPr>
              <w:t>Категория надежности</w:t>
            </w:r>
          </w:p>
        </w:tc>
      </w:tr>
      <w:tr w:rsidR="00656736" w:rsidRPr="00656736" w:rsidTr="001B71D4">
        <w:tc>
          <w:tcPr>
            <w:tcW w:w="1129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56736" w:rsidRPr="00656736" w:rsidTr="001B71D4">
        <w:tc>
          <w:tcPr>
            <w:tcW w:w="1129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6736" w:rsidRPr="00656736" w:rsidRDefault="00656736" w:rsidP="006567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656736" w:rsidRPr="00656736" w:rsidSect="00656736">
          <w:type w:val="nextPage"/>
          <w:pgSz w:w="11905" w:h="16838"/>
          <w:pgMar w:top="426" w:right="850" w:bottom="851" w:left="1701" w:header="0" w:footer="0" w:gutter="0"/>
          <w:cols w:space="720"/>
          <w:titlePg/>
        </w:sect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  </w:t>
      </w:r>
      <w:bookmarkStart w:id="3" w:name="_GoBack"/>
      <w:bookmarkEnd w:id="3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9.  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Гарантирующий  поставщик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(</w:t>
      </w:r>
      <w:proofErr w:type="spellStart"/>
      <w:r w:rsidRPr="00656736">
        <w:rPr>
          <w:rFonts w:ascii="Courier New" w:eastAsiaTheme="minorEastAsia" w:hAnsi="Courier New" w:cs="Courier New"/>
          <w:sz w:val="20"/>
          <w:lang w:eastAsia="ru-RU"/>
        </w:rPr>
        <w:t>энергосбытовая</w:t>
      </w:r>
      <w:proofErr w:type="spell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организация),  с которым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планируется     заключение    договора    электроснабжения</w:t>
      </w: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>купли-продажи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электрической энергии (мощности) ___________________.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Приложения: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(указать перечень прилагаемых документов)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2. ____________________________________________________________________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3. ____________________________________________________________________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4. ____________________________________________________________________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Заявитель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(фамилия, имя, отчество)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(выделенный оператором подвижной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радиотелефонной связи абонентский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номер и адрес электронной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почты заявителя)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(подпись)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656736">
        <w:rPr>
          <w:rFonts w:ascii="Courier New" w:eastAsiaTheme="minorEastAsia" w:hAnsi="Courier New" w:cs="Courier New"/>
          <w:sz w:val="20"/>
          <w:lang w:eastAsia="ru-RU"/>
        </w:rPr>
        <w:t>"  "</w:t>
      </w:r>
      <w:proofErr w:type="gramEnd"/>
      <w:r w:rsidRPr="00656736">
        <w:rPr>
          <w:rFonts w:ascii="Courier New" w:eastAsiaTheme="minorEastAsia" w:hAnsi="Courier New" w:cs="Courier New"/>
          <w:sz w:val="20"/>
          <w:lang w:eastAsia="ru-RU"/>
        </w:rPr>
        <w:t xml:space="preserve">              20   г.</w:t>
      </w: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56736" w:rsidRPr="00656736" w:rsidRDefault="00656736" w:rsidP="006567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56736">
        <w:rPr>
          <w:rFonts w:ascii="Calibri" w:eastAsiaTheme="minorEastAsia" w:hAnsi="Calibri" w:cs="Calibri"/>
          <w:lang w:eastAsia="ru-RU"/>
        </w:rPr>
        <w:t>--------------------------------</w:t>
      </w:r>
    </w:p>
    <w:p w:rsidR="00656736" w:rsidRPr="00656736" w:rsidRDefault="00656736" w:rsidP="006567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3173"/>
      <w:bookmarkEnd w:id="4"/>
      <w:r w:rsidRPr="00656736">
        <w:rPr>
          <w:rFonts w:ascii="Calibri" w:eastAsiaTheme="minorEastAsia" w:hAnsi="Calibri" w:cs="Calibri"/>
          <w:lang w:eastAsia="ru-RU"/>
        </w:rPr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 w:rsidRPr="00656736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656736">
        <w:rPr>
          <w:rFonts w:ascii="Calibri" w:eastAsiaTheme="minorEastAsia" w:hAnsi="Calibri" w:cs="Calibri"/>
          <w:lang w:eastAsia="ru-RU"/>
        </w:rPr>
        <w:t xml:space="preserve"> устройств.</w:t>
      </w:r>
    </w:p>
    <w:p w:rsidR="00656736" w:rsidRPr="00656736" w:rsidRDefault="00656736" w:rsidP="006567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3174"/>
      <w:bookmarkEnd w:id="5"/>
      <w:r w:rsidRPr="00656736">
        <w:rPr>
          <w:rFonts w:ascii="Calibri" w:eastAsiaTheme="minorEastAsia" w:hAnsi="Calibri" w:cs="Calibri"/>
          <w:lang w:eastAsia="ru-RU"/>
        </w:rPr>
        <w:t xml:space="preserve">&lt;2&gt; Максимальная мощность указывается равной максимальной мощности присоединяемых </w:t>
      </w:r>
      <w:proofErr w:type="spellStart"/>
      <w:r w:rsidRPr="00656736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656736">
        <w:rPr>
          <w:rFonts w:ascii="Calibri" w:eastAsiaTheme="minorEastAsia" w:hAnsi="Calibri" w:cs="Calibri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656736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656736">
        <w:rPr>
          <w:rFonts w:ascii="Calibri" w:eastAsiaTheme="minorEastAsia" w:hAnsi="Calibri" w:cs="Calibri"/>
          <w:lang w:eastAsia="ru-RU"/>
        </w:rPr>
        <w:t xml:space="preserve"> устройств (то есть в </w:t>
      </w:r>
      <w:hyperlink w:anchor="P3114">
        <w:r w:rsidRPr="00656736">
          <w:rPr>
            <w:rFonts w:ascii="Calibri" w:eastAsiaTheme="minorEastAsia" w:hAnsi="Calibri" w:cs="Calibri"/>
            <w:color w:val="0000FF"/>
            <w:lang w:eastAsia="ru-RU"/>
          </w:rPr>
          <w:t>пункте 6</w:t>
        </w:r>
      </w:hyperlink>
      <w:r w:rsidRPr="00656736">
        <w:rPr>
          <w:rFonts w:ascii="Calibri" w:eastAsiaTheme="minorEastAsia" w:hAnsi="Calibri" w:cs="Calibri"/>
          <w:lang w:eastAsia="ru-RU"/>
        </w:rPr>
        <w:t xml:space="preserve"> и </w:t>
      </w:r>
      <w:hyperlink w:anchor="P3117">
        <w:r w:rsidRPr="00656736">
          <w:rPr>
            <w:rFonts w:ascii="Calibri" w:eastAsiaTheme="minorEastAsia" w:hAnsi="Calibri" w:cs="Calibri"/>
            <w:color w:val="0000FF"/>
            <w:lang w:eastAsia="ru-RU"/>
          </w:rPr>
          <w:t>подпункте "а" пункта 6</w:t>
        </w:r>
      </w:hyperlink>
      <w:r w:rsidRPr="00656736">
        <w:rPr>
          <w:rFonts w:ascii="Calibri" w:eastAsiaTheme="minorEastAsia" w:hAnsi="Calibri" w:cs="Calibri"/>
          <w:lang w:eastAsia="ru-RU"/>
        </w:rPr>
        <w:t xml:space="preserve"> настоящего приложения величина мощности указывается одинаковая).</w:t>
      </w:r>
    </w:p>
    <w:p w:rsidR="00656736" w:rsidRPr="00656736" w:rsidRDefault="00656736" w:rsidP="006567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3175"/>
      <w:bookmarkEnd w:id="6"/>
      <w:r w:rsidRPr="00656736">
        <w:rPr>
          <w:rFonts w:ascii="Calibri" w:eastAsiaTheme="minorEastAsia" w:hAnsi="Calibri" w:cs="Calibri"/>
          <w:lang w:eastAsia="ru-RU"/>
        </w:rPr>
        <w:t xml:space="preserve">&lt;3&gt; Классы напряжения (0,4; 6; 10) </w:t>
      </w:r>
      <w:proofErr w:type="spellStart"/>
      <w:r w:rsidRPr="00656736">
        <w:rPr>
          <w:rFonts w:ascii="Calibri" w:eastAsiaTheme="minorEastAsia" w:hAnsi="Calibri" w:cs="Calibri"/>
          <w:lang w:eastAsia="ru-RU"/>
        </w:rPr>
        <w:t>кВ.</w:t>
      </w:r>
      <w:proofErr w:type="spellEnd"/>
    </w:p>
    <w:p w:rsidR="00723AAF" w:rsidRPr="00656736" w:rsidRDefault="00723AAF" w:rsidP="00656736"/>
    <w:sectPr w:rsidR="00723AAF" w:rsidRPr="00656736" w:rsidSect="00656736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60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34559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56736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1560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549"/>
  <w15:chartTrackingRefBased/>
  <w15:docId w15:val="{B5A98FD2-5A04-49B4-9E4F-4199B43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2</cp:revision>
  <dcterms:created xsi:type="dcterms:W3CDTF">2023-03-01T06:28:00Z</dcterms:created>
  <dcterms:modified xsi:type="dcterms:W3CDTF">2023-03-02T02:48:00Z</dcterms:modified>
</cp:coreProperties>
</file>